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112" w:rsidRDefault="00EA5112" w:rsidP="00EA5112">
      <w:pPr>
        <w:rPr>
          <w:rFonts w:ascii="Arial" w:hAnsi="Arial" w:cs="Arial"/>
          <w:color w:val="C00000"/>
          <w:sz w:val="28"/>
          <w:szCs w:val="28"/>
        </w:rPr>
      </w:pPr>
      <w:bookmarkStart w:id="0" w:name="_GoBack"/>
      <w:bookmarkEnd w:id="0"/>
      <w:r>
        <w:rPr>
          <w:noProof/>
          <w:lang w:eastAsia="en-AU"/>
        </w:rPr>
        <w:drawing>
          <wp:anchor distT="0" distB="0" distL="114300" distR="114300" simplePos="0" relativeHeight="251660288" behindDoc="0" locked="0" layoutInCell="1" allowOverlap="1" wp14:anchorId="5B1F0286" wp14:editId="4FB0A8AB">
            <wp:simplePos x="0" y="0"/>
            <wp:positionH relativeFrom="column">
              <wp:posOffset>5423535</wp:posOffset>
            </wp:positionH>
            <wp:positionV relativeFrom="paragraph">
              <wp:posOffset>-568325</wp:posOffset>
            </wp:positionV>
            <wp:extent cx="1028700" cy="1457325"/>
            <wp:effectExtent l="0" t="0" r="0" b="9525"/>
            <wp:wrapNone/>
            <wp:docPr id="2" name="Picture 2" descr="oaklands logo good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klands logo good qual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534C">
        <w:rPr>
          <w:rFonts w:ascii="Arial" w:hAnsi="Arial" w:cs="Arial"/>
          <w:color w:val="C00000"/>
          <w:sz w:val="28"/>
          <w:szCs w:val="28"/>
        </w:rPr>
        <w:t>OAKLANDS CENTRAL SCHOOL</w:t>
      </w:r>
    </w:p>
    <w:p w:rsidR="00EA5112" w:rsidRPr="00317B29" w:rsidRDefault="00EA5112" w:rsidP="00EA5112">
      <w:pPr>
        <w:rPr>
          <w:rFonts w:ascii="Calibri" w:hAnsi="Calibri" w:cs="Calibri"/>
          <w:color w:val="C00000"/>
        </w:rPr>
      </w:pPr>
      <w:r>
        <w:rPr>
          <w:rFonts w:ascii="Calibri" w:hAnsi="Calibri" w:cs="Calibri"/>
          <w:color w:val="C00000"/>
        </w:rPr>
        <w:t>Peter Craft –</w:t>
      </w:r>
      <w:r w:rsidRPr="00317B29">
        <w:rPr>
          <w:rFonts w:ascii="Calibri" w:hAnsi="Calibri" w:cs="Calibri"/>
          <w:color w:val="C00000"/>
        </w:rPr>
        <w:t xml:space="preserve"> </w:t>
      </w:r>
      <w:r>
        <w:rPr>
          <w:rFonts w:ascii="Calibri" w:hAnsi="Calibri" w:cs="Calibri"/>
          <w:color w:val="C00000"/>
        </w:rPr>
        <w:t>Principal</w:t>
      </w:r>
    </w:p>
    <w:p w:rsidR="00EA5112" w:rsidRPr="00D3534C" w:rsidRDefault="00EA5112" w:rsidP="00EA5112">
      <w:pPr>
        <w:rPr>
          <w:b/>
          <w:color w:val="C00000"/>
        </w:rPr>
      </w:pPr>
    </w:p>
    <w:p w:rsidR="00EA5112" w:rsidRDefault="00EA5112" w:rsidP="00EA5112">
      <w:pPr>
        <w:rPr>
          <w:b/>
          <w:color w:val="C00000"/>
        </w:rPr>
      </w:pPr>
      <w:r>
        <w:rPr>
          <w:noProof/>
          <w:color w:val="C00000"/>
          <w:lang w:eastAsia="en-AU"/>
        </w:rPr>
        <mc:AlternateContent>
          <mc:Choice Requires="wps">
            <w:drawing>
              <wp:anchor distT="0" distB="0" distL="114300" distR="114300" simplePos="0" relativeHeight="251659264" behindDoc="0" locked="0" layoutInCell="1" allowOverlap="1" wp14:anchorId="64FCB119" wp14:editId="4D22E924">
                <wp:simplePos x="0" y="0"/>
                <wp:positionH relativeFrom="column">
                  <wp:posOffset>-31115</wp:posOffset>
                </wp:positionH>
                <wp:positionV relativeFrom="paragraph">
                  <wp:posOffset>113665</wp:posOffset>
                </wp:positionV>
                <wp:extent cx="6629400" cy="0"/>
                <wp:effectExtent l="41275" t="43815" r="44450" b="419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73025" cmpd="thickThin">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8.95pt" to="519.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aDKwIAAEgEAAAOAAAAZHJzL2Uyb0RvYy54bWysVE2P2yAQvVfqf0Dcs7az3mxixVlVdtLL&#10;to2U9AcQwDZaDAhInKjqf+9APtq0l6qqD3iAx/PMe4PnL8deogO3TmhV4uwhxYgrqplQbYm/blej&#10;KUbOE8WI1IqX+MQdflm8fzcfTMHHutOScYuARLliMCXuvDdFkjja8Z64B224gs1G2554mNo2YZYM&#10;wN7LZJymk2TQlhmrKXcOVuvzJl5E/qbh1H9pGsc9kiWG3HwcbRx3YUwWc1K0lphO0Esa5B+y6IlQ&#10;8NEbVU08QXsr/qDqBbXa6cY/UN0numkE5bEGqCZLf6tm0xHDYy0gjjM3mdz/o6WfD2uLBAPvMFKk&#10;B4s23hLRdh5VWikQUFuUBZ0G4wqAV2ptQ6X0qDbmVdM3h5SuOqJaHvPdngyQxBPJ3ZEwcQa+ths+&#10;aQYYsvc6inZsbB8oQQ50jN6cbt7wo0cUFieT8SxPwUJ63UtIcT1orPMfue5RCEoshQqykYIcXp2H&#10;1AF6hYRlpVdCymi9VGgo8fNjOn4C6t6AEB5a4W3bXQx1WgoW4OGgs+2ukhYdCLRTlYYnKAP0dzCr&#10;94pF+o4TtrzEngh5jgEvVeCD4iDBS3Tul2+zdLacLqf5KB9PlqM8revRh1WVjyar7Pmpfqyrqs6+&#10;h+qyvOgEY1yF7K69m+V/1xuXW3Tuulv33oRJ7tljiZDs9R2Tju4GQ8+tsdPstLZBjWA0tGsEX65W&#10;uA+/ziPq5w9g8QMAAP//AwBQSwMEFAAGAAgAAAAhAOXhx5jfAAAACQEAAA8AAABkcnMvZG93bnJl&#10;di54bWxMj09rwkAQxe+FfodlCr0U3bUtWmM2Iv0HQlHUHHpcs2MSmp0N2VXTb9+RHtrTMO893vwm&#10;nfeuESfsQu1Jw2ioQCAV3tZUash3b4MnECEasqbxhBq+McA8u75KTWL9mTZ42sZScAmFxGioYmwT&#10;KUNRoTNh6Fsk9g6+cyby2pXSdubM5a6R90qNpTM18YXKtPhcYfG1PToN/mW1fsd8vLhTYff58brM&#10;be2V1rc3/WIGImIf/8JwwWd0yJhp749kg2g0DB6nnGR9wvPiq4fpCMT+V5FZKv9/kP0AAAD//wMA&#10;UEsBAi0AFAAGAAgAAAAhALaDOJL+AAAA4QEAABMAAAAAAAAAAAAAAAAAAAAAAFtDb250ZW50X1R5&#10;cGVzXS54bWxQSwECLQAUAAYACAAAACEAOP0h/9YAAACUAQAACwAAAAAAAAAAAAAAAAAvAQAAX3Jl&#10;bHMvLnJlbHNQSwECLQAUAAYACAAAACEA4sr2gysCAABIBAAADgAAAAAAAAAAAAAAAAAuAgAAZHJz&#10;L2Uyb0RvYy54bWxQSwECLQAUAAYACAAAACEA5eHHmN8AAAAJAQAADwAAAAAAAAAAAAAAAACFBAAA&#10;ZHJzL2Rvd25yZXYueG1sUEsFBgAAAAAEAAQA8wAAAJEFAAAAAA==&#10;" strokecolor="#c00000" strokeweight="5.75pt">
                <v:stroke linestyle="thickThin"/>
              </v:line>
            </w:pict>
          </mc:Fallback>
        </mc:AlternateContent>
      </w:r>
    </w:p>
    <w:p w:rsidR="00D6214A" w:rsidRDefault="0086610E" w:rsidP="00EA5112">
      <w:pPr>
        <w:pStyle w:val="Heading1"/>
        <w:jc w:val="center"/>
        <w:rPr>
          <w:color w:val="C0504D" w:themeColor="accent2"/>
        </w:rPr>
      </w:pPr>
      <w:r>
        <w:rPr>
          <w:color w:val="C0504D" w:themeColor="accent2"/>
        </w:rPr>
        <w:t>Attendance</w:t>
      </w:r>
      <w:r w:rsidR="00EA5112">
        <w:rPr>
          <w:color w:val="C0504D" w:themeColor="accent2"/>
        </w:rPr>
        <w:t xml:space="preserve"> Policy </w:t>
      </w:r>
    </w:p>
    <w:p w:rsidR="00EA5112" w:rsidRDefault="00EA5112" w:rsidP="00EA5112">
      <w:pPr>
        <w:pStyle w:val="NormalWeb"/>
        <w:ind w:right="-2"/>
        <w:rPr>
          <w:rFonts w:ascii="Times New Roman" w:hAnsi="Times New Roman" w:cs="Times New Roman"/>
          <w:b/>
          <w:color w:val="auto"/>
        </w:rPr>
      </w:pPr>
      <w:r>
        <w:rPr>
          <w:rFonts w:ascii="Times New Roman" w:hAnsi="Times New Roman" w:cs="Times New Roman"/>
          <w:b/>
          <w:color w:val="auto"/>
        </w:rPr>
        <w:t>Aim:</w:t>
      </w:r>
    </w:p>
    <w:p w:rsidR="00EA5112" w:rsidRPr="00EA5112" w:rsidRDefault="00EA5112" w:rsidP="00EA5112">
      <w:pPr>
        <w:pStyle w:val="NormalWeb"/>
        <w:ind w:right="-2"/>
        <w:rPr>
          <w:rFonts w:ascii="Times New Roman" w:hAnsi="Times New Roman" w:cs="Times New Roman"/>
          <w:color w:val="auto"/>
        </w:rPr>
      </w:pPr>
      <w:r>
        <w:rPr>
          <w:rFonts w:ascii="Times New Roman" w:hAnsi="Times New Roman" w:cs="Times New Roman"/>
          <w:color w:val="auto"/>
        </w:rPr>
        <w:t xml:space="preserve">This policy </w:t>
      </w:r>
      <w:r w:rsidR="00BD5BBD">
        <w:rPr>
          <w:rFonts w:ascii="Times New Roman" w:hAnsi="Times New Roman" w:cs="Times New Roman"/>
          <w:color w:val="auto"/>
        </w:rPr>
        <w:t xml:space="preserve">outlines the agreed upon </w:t>
      </w:r>
      <w:r w:rsidR="00EA2CC7">
        <w:rPr>
          <w:rFonts w:ascii="Times New Roman" w:hAnsi="Times New Roman" w:cs="Times New Roman"/>
          <w:color w:val="auto"/>
        </w:rPr>
        <w:t xml:space="preserve">procedures for </w:t>
      </w:r>
      <w:r w:rsidR="0086610E">
        <w:rPr>
          <w:rFonts w:ascii="Times New Roman" w:hAnsi="Times New Roman" w:cs="Times New Roman"/>
          <w:color w:val="auto"/>
        </w:rPr>
        <w:t xml:space="preserve">monitoring and encouraging student attendance at </w:t>
      </w:r>
      <w:proofErr w:type="spellStart"/>
      <w:r w:rsidR="0086610E">
        <w:rPr>
          <w:rFonts w:ascii="Times New Roman" w:hAnsi="Times New Roman" w:cs="Times New Roman"/>
          <w:color w:val="auto"/>
        </w:rPr>
        <w:t>Oaklands</w:t>
      </w:r>
      <w:proofErr w:type="spellEnd"/>
      <w:r w:rsidR="0086610E">
        <w:rPr>
          <w:rFonts w:ascii="Times New Roman" w:hAnsi="Times New Roman" w:cs="Times New Roman"/>
          <w:color w:val="auto"/>
        </w:rPr>
        <w:t xml:space="preserve"> Central School. This policy reflects the Department of Education </w:t>
      </w:r>
      <w:r w:rsidR="00E37755">
        <w:rPr>
          <w:rFonts w:ascii="Times New Roman" w:hAnsi="Times New Roman" w:cs="Times New Roman"/>
          <w:color w:val="auto"/>
        </w:rPr>
        <w:t>Student Attendance in Government Schools Procedures and Policy. This policy aims to monitor student attendance and improve student attendance where necessary.</w:t>
      </w:r>
      <w:r w:rsidR="000C108D">
        <w:rPr>
          <w:rFonts w:ascii="Times New Roman" w:hAnsi="Times New Roman" w:cs="Times New Roman"/>
          <w:color w:val="auto"/>
        </w:rPr>
        <w:t xml:space="preserve"> </w:t>
      </w:r>
    </w:p>
    <w:p w:rsidR="00EA5112" w:rsidRDefault="00BD5BBD" w:rsidP="00EA5112">
      <w:pPr>
        <w:pStyle w:val="NormalWeb"/>
        <w:ind w:right="-2"/>
        <w:rPr>
          <w:rFonts w:ascii="Times New Roman" w:hAnsi="Times New Roman" w:cs="Times New Roman"/>
          <w:b/>
          <w:color w:val="auto"/>
        </w:rPr>
      </w:pPr>
      <w:r w:rsidRPr="00BD5BBD">
        <w:rPr>
          <w:rFonts w:ascii="Times New Roman" w:hAnsi="Times New Roman" w:cs="Times New Roman"/>
          <w:b/>
          <w:color w:val="auto"/>
        </w:rPr>
        <w:t>Rationale</w:t>
      </w:r>
    </w:p>
    <w:p w:rsidR="00E37755" w:rsidRDefault="00E37755" w:rsidP="00BD5BBD">
      <w:pPr>
        <w:pStyle w:val="NormalWeb"/>
        <w:ind w:right="-2"/>
        <w:rPr>
          <w:rFonts w:ascii="Times New Roman" w:hAnsi="Times New Roman" w:cs="Times New Roman"/>
          <w:color w:val="auto"/>
        </w:rPr>
      </w:pPr>
      <w:r w:rsidRPr="00E37755">
        <w:rPr>
          <w:rFonts w:ascii="Times New Roman" w:hAnsi="Times New Roman" w:cs="Times New Roman"/>
          <w:color w:val="auto"/>
        </w:rPr>
        <w:t>Regular attendance at school for every student is essential if students are to achieve their potential, and increase their career and life options. Schools in partnerships with parents are responsible for promoting the regular attendance of students. While parents are legally responsible for the regular attendance of their children, school staff, as part of their duty of care, record and monitor part and whole day absences. Schools, in providing a caring teaching and learning environment, which addresses the learning and support needs of students, including those with additional learning and support needs or complex health conditions, foster students’ sense of wellbeing and belonging to the school community</w:t>
      </w:r>
    </w:p>
    <w:p w:rsidR="00EA2CC7" w:rsidRPr="00EA2CC7" w:rsidRDefault="00C12F26" w:rsidP="00BD5BBD">
      <w:pPr>
        <w:pStyle w:val="NormalWeb"/>
        <w:ind w:right="-2"/>
        <w:rPr>
          <w:rFonts w:ascii="Times New Roman" w:hAnsi="Times New Roman" w:cs="Times New Roman"/>
          <w:b/>
          <w:color w:val="auto"/>
        </w:rPr>
      </w:pPr>
      <w:r w:rsidRPr="00EA2CC7">
        <w:rPr>
          <w:rFonts w:ascii="Times New Roman" w:hAnsi="Times New Roman" w:cs="Times New Roman"/>
          <w:b/>
          <w:color w:val="auto"/>
        </w:rPr>
        <w:t>Responsibility</w:t>
      </w:r>
    </w:p>
    <w:p w:rsidR="00151276" w:rsidRDefault="00151276" w:rsidP="00BD5BBD">
      <w:pPr>
        <w:pStyle w:val="NormalWeb"/>
        <w:ind w:right="-2"/>
        <w:rPr>
          <w:rFonts w:ascii="Times New Roman" w:hAnsi="Times New Roman" w:cs="Times New Roman"/>
          <w:color w:val="auto"/>
        </w:rPr>
      </w:pPr>
      <w:r w:rsidRPr="00151276">
        <w:rPr>
          <w:rFonts w:ascii="Times New Roman" w:hAnsi="Times New Roman" w:cs="Times New Roman"/>
          <w:color w:val="auto"/>
        </w:rPr>
        <w:t>Parents must ensure:</w:t>
      </w:r>
    </w:p>
    <w:p w:rsidR="00151276" w:rsidRDefault="00151276" w:rsidP="00151276">
      <w:pPr>
        <w:pStyle w:val="NormalWeb"/>
        <w:numPr>
          <w:ilvl w:val="0"/>
          <w:numId w:val="10"/>
        </w:numPr>
        <w:ind w:right="-2"/>
        <w:rPr>
          <w:rFonts w:ascii="Times New Roman" w:hAnsi="Times New Roman" w:cs="Times New Roman"/>
          <w:color w:val="auto"/>
        </w:rPr>
      </w:pPr>
      <w:r w:rsidRPr="00151276">
        <w:rPr>
          <w:rFonts w:ascii="Times New Roman" w:hAnsi="Times New Roman" w:cs="Times New Roman"/>
          <w:color w:val="auto"/>
        </w:rPr>
        <w:t xml:space="preserve">their children of compulsory school age are </w:t>
      </w:r>
    </w:p>
    <w:p w:rsidR="00151276" w:rsidRDefault="00151276" w:rsidP="00BD5BBD">
      <w:pPr>
        <w:pStyle w:val="NormalWeb"/>
        <w:numPr>
          <w:ilvl w:val="0"/>
          <w:numId w:val="10"/>
        </w:numPr>
        <w:ind w:right="-2"/>
        <w:rPr>
          <w:rFonts w:ascii="Times New Roman" w:hAnsi="Times New Roman" w:cs="Times New Roman"/>
          <w:color w:val="auto"/>
        </w:rPr>
      </w:pPr>
      <w:r w:rsidRPr="00151276">
        <w:rPr>
          <w:rFonts w:ascii="Times New Roman" w:hAnsi="Times New Roman" w:cs="Times New Roman"/>
          <w:color w:val="auto"/>
        </w:rPr>
        <w:t xml:space="preserve"> </w:t>
      </w:r>
      <w:proofErr w:type="gramStart"/>
      <w:r w:rsidRPr="00151276">
        <w:rPr>
          <w:rFonts w:ascii="Times New Roman" w:hAnsi="Times New Roman" w:cs="Times New Roman"/>
          <w:color w:val="auto"/>
        </w:rPr>
        <w:t>they</w:t>
      </w:r>
      <w:proofErr w:type="gramEnd"/>
      <w:r w:rsidRPr="00151276">
        <w:rPr>
          <w:rFonts w:ascii="Times New Roman" w:hAnsi="Times New Roman" w:cs="Times New Roman"/>
          <w:color w:val="auto"/>
        </w:rPr>
        <w:t xml:space="preserve"> provide an explanation for absences to the school within 7 days from the first day of any period of absence through means such as telephone call, written note, text message or email. </w:t>
      </w:r>
    </w:p>
    <w:p w:rsidR="00151276" w:rsidRDefault="00151276" w:rsidP="00151276">
      <w:pPr>
        <w:pStyle w:val="NormalWeb"/>
        <w:ind w:right="-2"/>
      </w:pPr>
      <w:r>
        <w:rPr>
          <w:rFonts w:ascii="Times New Roman" w:hAnsi="Times New Roman" w:cs="Times New Roman"/>
          <w:color w:val="auto"/>
        </w:rPr>
        <w:t>P</w:t>
      </w:r>
      <w:r w:rsidRPr="00151276">
        <w:rPr>
          <w:rFonts w:ascii="Times New Roman" w:hAnsi="Times New Roman" w:cs="Times New Roman"/>
          <w:color w:val="auto"/>
        </w:rPr>
        <w:t>rincipals must ensure</w:t>
      </w:r>
      <w:r>
        <w:t xml:space="preserve">: </w:t>
      </w:r>
    </w:p>
    <w:p w:rsidR="00151276" w:rsidRPr="00151276" w:rsidRDefault="00151276" w:rsidP="00151276">
      <w:pPr>
        <w:pStyle w:val="NormalWeb"/>
        <w:numPr>
          <w:ilvl w:val="0"/>
          <w:numId w:val="10"/>
        </w:numPr>
        <w:ind w:right="-2"/>
        <w:rPr>
          <w:rFonts w:ascii="Times New Roman" w:hAnsi="Times New Roman" w:cs="Times New Roman"/>
          <w:color w:val="auto"/>
        </w:rPr>
      </w:pPr>
      <w:r w:rsidRPr="00151276">
        <w:rPr>
          <w:rFonts w:ascii="Times New Roman" w:hAnsi="Times New Roman" w:cs="Times New Roman"/>
          <w:color w:val="auto"/>
        </w:rPr>
        <w:t>all attendance records including details of transfers and exemptions are accessible to the Director Public Schools NSW, attendance officers and other personnel nominated by the Secretary Department of Education and Communities, Director Public Schools NSW, or Audit Directorate.</w:t>
      </w:r>
    </w:p>
    <w:p w:rsidR="00151276" w:rsidRPr="00151276" w:rsidRDefault="00151276" w:rsidP="00151276">
      <w:pPr>
        <w:pStyle w:val="NormalWeb"/>
        <w:numPr>
          <w:ilvl w:val="0"/>
          <w:numId w:val="10"/>
        </w:numPr>
        <w:ind w:right="-2"/>
        <w:rPr>
          <w:rFonts w:ascii="Times New Roman" w:hAnsi="Times New Roman" w:cs="Times New Roman"/>
          <w:color w:val="auto"/>
        </w:rPr>
      </w:pPr>
      <w:r>
        <w:rPr>
          <w:rFonts w:ascii="Times New Roman" w:hAnsi="Times New Roman" w:cs="Times New Roman"/>
          <w:color w:val="auto"/>
        </w:rPr>
        <w:t xml:space="preserve"> </w:t>
      </w:r>
      <w:proofErr w:type="gramStart"/>
      <w:r w:rsidRPr="00151276">
        <w:rPr>
          <w:rFonts w:ascii="Times New Roman" w:hAnsi="Times New Roman" w:cs="Times New Roman"/>
          <w:color w:val="auto"/>
        </w:rPr>
        <w:t>the</w:t>
      </w:r>
      <w:proofErr w:type="gramEnd"/>
      <w:r w:rsidRPr="00151276">
        <w:rPr>
          <w:rFonts w:ascii="Times New Roman" w:hAnsi="Times New Roman" w:cs="Times New Roman"/>
          <w:color w:val="auto"/>
        </w:rPr>
        <w:t xml:space="preserve"> school regularly evaluates and addresses school attendance through the school plan. </w:t>
      </w:r>
    </w:p>
    <w:p w:rsidR="00151276" w:rsidRDefault="00151276" w:rsidP="00151276">
      <w:pPr>
        <w:pStyle w:val="NormalWeb"/>
        <w:numPr>
          <w:ilvl w:val="0"/>
          <w:numId w:val="10"/>
        </w:numPr>
        <w:ind w:right="-2"/>
        <w:rPr>
          <w:rFonts w:ascii="Times New Roman" w:hAnsi="Times New Roman" w:cs="Times New Roman"/>
          <w:color w:val="auto"/>
        </w:rPr>
      </w:pPr>
      <w:proofErr w:type="gramStart"/>
      <w:r w:rsidRPr="00151276">
        <w:rPr>
          <w:rFonts w:ascii="Times New Roman" w:hAnsi="Times New Roman" w:cs="Times New Roman"/>
          <w:color w:val="auto"/>
        </w:rPr>
        <w:t>open</w:t>
      </w:r>
      <w:proofErr w:type="gramEnd"/>
      <w:r w:rsidRPr="00151276">
        <w:rPr>
          <w:rFonts w:ascii="Times New Roman" w:hAnsi="Times New Roman" w:cs="Times New Roman"/>
          <w:color w:val="auto"/>
        </w:rPr>
        <w:t xml:space="preserve"> communication on issues affecting student attendance is promoted with parents.</w:t>
      </w:r>
    </w:p>
    <w:p w:rsidR="00151276" w:rsidRPr="00151276" w:rsidRDefault="00151276" w:rsidP="00151276">
      <w:pPr>
        <w:pStyle w:val="NormalWeb"/>
        <w:numPr>
          <w:ilvl w:val="0"/>
          <w:numId w:val="10"/>
        </w:numPr>
        <w:ind w:right="-2"/>
        <w:rPr>
          <w:rFonts w:ascii="Times New Roman" w:hAnsi="Times New Roman" w:cs="Times New Roman"/>
          <w:color w:val="auto"/>
        </w:rPr>
      </w:pPr>
      <w:proofErr w:type="gramStart"/>
      <w:r w:rsidRPr="00151276">
        <w:rPr>
          <w:rFonts w:ascii="Times New Roman" w:hAnsi="Times New Roman" w:cs="Times New Roman"/>
          <w:color w:val="auto"/>
        </w:rPr>
        <w:t>school</w:t>
      </w:r>
      <w:proofErr w:type="gramEnd"/>
      <w:r w:rsidRPr="00151276">
        <w:rPr>
          <w:rFonts w:ascii="Times New Roman" w:hAnsi="Times New Roman" w:cs="Times New Roman"/>
          <w:color w:val="auto"/>
        </w:rPr>
        <w:t xml:space="preserve"> staff </w:t>
      </w:r>
      <w:r w:rsidR="0014217E">
        <w:rPr>
          <w:rFonts w:ascii="Times New Roman" w:hAnsi="Times New Roman" w:cs="Times New Roman"/>
          <w:color w:val="auto"/>
        </w:rPr>
        <w:t xml:space="preserve">are trained to implement </w:t>
      </w:r>
      <w:r w:rsidRPr="00151276">
        <w:rPr>
          <w:rFonts w:ascii="Times New Roman" w:hAnsi="Times New Roman" w:cs="Times New Roman"/>
          <w:color w:val="auto"/>
        </w:rPr>
        <w:t>attendance policies and procedures an</w:t>
      </w:r>
      <w:r w:rsidR="0014217E">
        <w:rPr>
          <w:rFonts w:ascii="Times New Roman" w:hAnsi="Times New Roman" w:cs="Times New Roman"/>
          <w:color w:val="auto"/>
        </w:rPr>
        <w:t xml:space="preserve">d that personnel with </w:t>
      </w:r>
      <w:r w:rsidRPr="00151276">
        <w:rPr>
          <w:rFonts w:ascii="Times New Roman" w:hAnsi="Times New Roman" w:cs="Times New Roman"/>
          <w:color w:val="auto"/>
        </w:rPr>
        <w:t xml:space="preserve">responsibility for maintaining attendance records are supervised. </w:t>
      </w:r>
    </w:p>
    <w:p w:rsidR="00151276" w:rsidRPr="00151276" w:rsidRDefault="00151276" w:rsidP="00151276">
      <w:pPr>
        <w:pStyle w:val="NormalWeb"/>
        <w:numPr>
          <w:ilvl w:val="0"/>
          <w:numId w:val="10"/>
        </w:numPr>
        <w:ind w:right="-2"/>
        <w:rPr>
          <w:rFonts w:ascii="Times New Roman" w:hAnsi="Times New Roman" w:cs="Times New Roman"/>
          <w:color w:val="auto"/>
        </w:rPr>
      </w:pPr>
      <w:proofErr w:type="gramStart"/>
      <w:r w:rsidRPr="00151276">
        <w:rPr>
          <w:rFonts w:ascii="Times New Roman" w:hAnsi="Times New Roman" w:cs="Times New Roman"/>
          <w:color w:val="auto"/>
        </w:rPr>
        <w:lastRenderedPageBreak/>
        <w:t>all</w:t>
      </w:r>
      <w:proofErr w:type="gramEnd"/>
      <w:r w:rsidRPr="00151276">
        <w:rPr>
          <w:rFonts w:ascii="Times New Roman" w:hAnsi="Times New Roman" w:cs="Times New Roman"/>
          <w:color w:val="auto"/>
        </w:rPr>
        <w:t xml:space="preserve"> cases of unsatisfactory attendance, including part day absences are investigated promptly and school based factors impacting on attendance are addressed. </w:t>
      </w:r>
    </w:p>
    <w:p w:rsidR="00151276" w:rsidRPr="00151276" w:rsidRDefault="00151276" w:rsidP="00151276">
      <w:pPr>
        <w:pStyle w:val="NormalWeb"/>
        <w:numPr>
          <w:ilvl w:val="0"/>
          <w:numId w:val="10"/>
        </w:numPr>
        <w:ind w:right="-2"/>
        <w:rPr>
          <w:rFonts w:ascii="Times New Roman" w:hAnsi="Times New Roman" w:cs="Times New Roman"/>
          <w:color w:val="auto"/>
        </w:rPr>
      </w:pPr>
      <w:proofErr w:type="gramStart"/>
      <w:r w:rsidRPr="00151276">
        <w:rPr>
          <w:rFonts w:ascii="Times New Roman" w:hAnsi="Times New Roman" w:cs="Times New Roman"/>
          <w:color w:val="auto"/>
        </w:rPr>
        <w:t>early</w:t>
      </w:r>
      <w:proofErr w:type="gramEnd"/>
      <w:r w:rsidRPr="00151276">
        <w:rPr>
          <w:rFonts w:ascii="Times New Roman" w:hAnsi="Times New Roman" w:cs="Times New Roman"/>
          <w:color w:val="auto"/>
        </w:rPr>
        <w:t xml:space="preserve"> identification of students at risk of developing poor school attendance patterns through strategies such as regular roll checks. </w:t>
      </w:r>
    </w:p>
    <w:p w:rsidR="00151276" w:rsidRPr="00151276" w:rsidRDefault="00151276" w:rsidP="00151276">
      <w:pPr>
        <w:pStyle w:val="NormalWeb"/>
        <w:numPr>
          <w:ilvl w:val="0"/>
          <w:numId w:val="10"/>
        </w:numPr>
        <w:ind w:right="-2"/>
        <w:rPr>
          <w:rFonts w:ascii="Times New Roman" w:hAnsi="Times New Roman" w:cs="Times New Roman"/>
          <w:color w:val="auto"/>
        </w:rPr>
      </w:pPr>
      <w:proofErr w:type="gramStart"/>
      <w:r w:rsidRPr="00151276">
        <w:rPr>
          <w:rFonts w:ascii="Times New Roman" w:hAnsi="Times New Roman" w:cs="Times New Roman"/>
          <w:color w:val="auto"/>
        </w:rPr>
        <w:t>attendance</w:t>
      </w:r>
      <w:proofErr w:type="gramEnd"/>
      <w:r w:rsidRPr="00151276">
        <w:rPr>
          <w:rFonts w:ascii="Times New Roman" w:hAnsi="Times New Roman" w:cs="Times New Roman"/>
          <w:color w:val="auto"/>
        </w:rPr>
        <w:t xml:space="preserve"> reports from roll checks are generated at least fortnightly and tabled at Learning Support Team or attendance meetings for follow up by appropriate staff members. </w:t>
      </w:r>
    </w:p>
    <w:p w:rsidR="00151276" w:rsidRPr="00151276" w:rsidRDefault="00151276" w:rsidP="00151276">
      <w:pPr>
        <w:pStyle w:val="NormalWeb"/>
        <w:numPr>
          <w:ilvl w:val="0"/>
          <w:numId w:val="10"/>
        </w:numPr>
        <w:ind w:right="-2"/>
        <w:rPr>
          <w:rFonts w:ascii="Times New Roman" w:hAnsi="Times New Roman" w:cs="Times New Roman"/>
          <w:color w:val="auto"/>
        </w:rPr>
      </w:pPr>
      <w:proofErr w:type="gramStart"/>
      <w:r w:rsidRPr="00151276">
        <w:rPr>
          <w:rFonts w:ascii="Times New Roman" w:hAnsi="Times New Roman" w:cs="Times New Roman"/>
          <w:color w:val="auto"/>
        </w:rPr>
        <w:t>the</w:t>
      </w:r>
      <w:proofErr w:type="gramEnd"/>
      <w:r w:rsidRPr="00151276">
        <w:rPr>
          <w:rFonts w:ascii="Times New Roman" w:hAnsi="Times New Roman" w:cs="Times New Roman"/>
          <w:color w:val="auto"/>
        </w:rPr>
        <w:t xml:space="preserve"> school’s Learning and Support Team in partnership with parents identify and implement strategies that address the learning and support needs of a student with attendance patterns of concern. </w:t>
      </w:r>
    </w:p>
    <w:p w:rsidR="00EA2CC7" w:rsidRDefault="00151276" w:rsidP="00151276">
      <w:pPr>
        <w:pStyle w:val="NormalWeb"/>
        <w:numPr>
          <w:ilvl w:val="0"/>
          <w:numId w:val="10"/>
        </w:numPr>
        <w:ind w:right="-2"/>
        <w:rPr>
          <w:rFonts w:ascii="Times New Roman" w:hAnsi="Times New Roman" w:cs="Times New Roman"/>
          <w:color w:val="auto"/>
        </w:rPr>
      </w:pPr>
      <w:proofErr w:type="gramStart"/>
      <w:r w:rsidRPr="00151276">
        <w:rPr>
          <w:rFonts w:ascii="Times New Roman" w:hAnsi="Times New Roman" w:cs="Times New Roman"/>
          <w:color w:val="auto"/>
        </w:rPr>
        <w:t>effective</w:t>
      </w:r>
      <w:proofErr w:type="gramEnd"/>
      <w:r w:rsidRPr="00151276">
        <w:rPr>
          <w:rFonts w:ascii="Times New Roman" w:hAnsi="Times New Roman" w:cs="Times New Roman"/>
          <w:color w:val="auto"/>
        </w:rPr>
        <w:t xml:space="preserve"> strategies are in place to contact parents where there is a pattern of attendance causing concern or the parent has failed to provide a satisfactory explanation for an absence.</w:t>
      </w:r>
    </w:p>
    <w:p w:rsidR="00D637CB" w:rsidRDefault="00D637CB" w:rsidP="00D637CB">
      <w:pPr>
        <w:pStyle w:val="NormalWeb"/>
        <w:ind w:right="-2"/>
        <w:rPr>
          <w:rFonts w:ascii="Times New Roman" w:hAnsi="Times New Roman" w:cs="Times New Roman"/>
          <w:color w:val="auto"/>
        </w:rPr>
      </w:pPr>
      <w:r>
        <w:rPr>
          <w:rFonts w:ascii="Times New Roman" w:hAnsi="Times New Roman" w:cs="Times New Roman"/>
          <w:color w:val="auto"/>
        </w:rPr>
        <w:t>School Staff will</w:t>
      </w:r>
    </w:p>
    <w:p w:rsidR="00D637CB" w:rsidRPr="00D637CB" w:rsidRDefault="00D637CB" w:rsidP="00D637CB">
      <w:pPr>
        <w:pStyle w:val="NormalWeb"/>
        <w:numPr>
          <w:ilvl w:val="0"/>
          <w:numId w:val="10"/>
        </w:numPr>
        <w:ind w:right="-2"/>
        <w:rPr>
          <w:rFonts w:ascii="Times New Roman" w:hAnsi="Times New Roman" w:cs="Times New Roman"/>
          <w:color w:val="auto"/>
        </w:rPr>
      </w:pPr>
      <w:proofErr w:type="gramStart"/>
      <w:r w:rsidRPr="00D637CB">
        <w:rPr>
          <w:rFonts w:ascii="Times New Roman" w:hAnsi="Times New Roman" w:cs="Times New Roman"/>
          <w:color w:val="auto"/>
        </w:rPr>
        <w:t>provide</w:t>
      </w:r>
      <w:proofErr w:type="gramEnd"/>
      <w:r w:rsidRPr="00D637CB">
        <w:rPr>
          <w:rFonts w:ascii="Times New Roman" w:hAnsi="Times New Roman" w:cs="Times New Roman"/>
          <w:color w:val="auto"/>
        </w:rPr>
        <w:t xml:space="preserve"> a caring teaching and learning environment which fosters students’ sense of wellbeing and belonging to the school community.</w:t>
      </w:r>
    </w:p>
    <w:p w:rsidR="00D637CB" w:rsidRPr="00D637CB" w:rsidRDefault="00D637CB" w:rsidP="00D637CB">
      <w:pPr>
        <w:pStyle w:val="NormalWeb"/>
        <w:numPr>
          <w:ilvl w:val="0"/>
          <w:numId w:val="10"/>
        </w:numPr>
        <w:ind w:right="-2"/>
        <w:rPr>
          <w:rFonts w:ascii="Times New Roman" w:hAnsi="Times New Roman" w:cs="Times New Roman"/>
          <w:color w:val="auto"/>
        </w:rPr>
      </w:pPr>
      <w:proofErr w:type="gramStart"/>
      <w:r w:rsidRPr="00D637CB">
        <w:rPr>
          <w:rFonts w:ascii="Times New Roman" w:hAnsi="Times New Roman" w:cs="Times New Roman"/>
          <w:color w:val="auto"/>
        </w:rPr>
        <w:t>promote</w:t>
      </w:r>
      <w:proofErr w:type="gramEnd"/>
      <w:r w:rsidRPr="00D637CB">
        <w:rPr>
          <w:rFonts w:ascii="Times New Roman" w:hAnsi="Times New Roman" w:cs="Times New Roman"/>
          <w:color w:val="auto"/>
        </w:rPr>
        <w:t xml:space="preserve"> regular attendance at school through teaching and learning activities that acknowledge the learning and support needs of students. </w:t>
      </w:r>
    </w:p>
    <w:p w:rsidR="00D637CB" w:rsidRPr="00D637CB" w:rsidRDefault="00D637CB" w:rsidP="00D637CB">
      <w:pPr>
        <w:pStyle w:val="NormalWeb"/>
        <w:numPr>
          <w:ilvl w:val="0"/>
          <w:numId w:val="10"/>
        </w:numPr>
        <w:ind w:right="-2"/>
        <w:rPr>
          <w:rFonts w:ascii="Times New Roman" w:hAnsi="Times New Roman" w:cs="Times New Roman"/>
          <w:color w:val="auto"/>
        </w:rPr>
      </w:pPr>
      <w:proofErr w:type="gramStart"/>
      <w:r w:rsidRPr="00D637CB">
        <w:rPr>
          <w:rFonts w:ascii="Times New Roman" w:hAnsi="Times New Roman" w:cs="Times New Roman"/>
          <w:color w:val="auto"/>
        </w:rPr>
        <w:t>maintain</w:t>
      </w:r>
      <w:proofErr w:type="gramEnd"/>
      <w:r w:rsidRPr="00D637CB">
        <w:rPr>
          <w:rFonts w:ascii="Times New Roman" w:hAnsi="Times New Roman" w:cs="Times New Roman"/>
          <w:color w:val="auto"/>
        </w:rPr>
        <w:t xml:space="preserve"> accurate records of student attendance. </w:t>
      </w:r>
    </w:p>
    <w:p w:rsidR="00D637CB" w:rsidRPr="00D637CB" w:rsidRDefault="00D637CB" w:rsidP="00D637CB">
      <w:pPr>
        <w:pStyle w:val="NormalWeb"/>
        <w:numPr>
          <w:ilvl w:val="0"/>
          <w:numId w:val="10"/>
        </w:numPr>
        <w:ind w:right="-2"/>
        <w:rPr>
          <w:rFonts w:ascii="Times New Roman" w:hAnsi="Times New Roman" w:cs="Times New Roman"/>
          <w:color w:val="auto"/>
        </w:rPr>
      </w:pPr>
      <w:r w:rsidRPr="00D637CB">
        <w:rPr>
          <w:rFonts w:ascii="Times New Roman" w:hAnsi="Times New Roman" w:cs="Times New Roman"/>
          <w:color w:val="auto"/>
        </w:rPr>
        <w:t xml:space="preserve">alert the principal, or staff member responsible for monitoring attendance, when a student’s pattern of attendance is of concern, or if no explanation is received from the parent or </w:t>
      </w:r>
      <w:proofErr w:type="spellStart"/>
      <w:r w:rsidRPr="00D637CB">
        <w:rPr>
          <w:rFonts w:ascii="Times New Roman" w:hAnsi="Times New Roman" w:cs="Times New Roman"/>
          <w:color w:val="auto"/>
        </w:rPr>
        <w:t>carer</w:t>
      </w:r>
      <w:proofErr w:type="spellEnd"/>
      <w:r w:rsidRPr="00D637CB">
        <w:rPr>
          <w:rFonts w:ascii="Times New Roman" w:hAnsi="Times New Roman" w:cs="Times New Roman"/>
          <w:color w:val="auto"/>
        </w:rPr>
        <w:t xml:space="preserve"> within required timeframes</w:t>
      </w:r>
    </w:p>
    <w:p w:rsidR="00EA2CC7" w:rsidRPr="00C12F26" w:rsidRDefault="003C7ABF" w:rsidP="00C12F26">
      <w:pPr>
        <w:pStyle w:val="NormalWeb"/>
        <w:ind w:right="-2"/>
        <w:rPr>
          <w:rFonts w:ascii="Times New Roman" w:hAnsi="Times New Roman" w:cs="Times New Roman"/>
          <w:color w:val="auto"/>
          <w:u w:val="single"/>
        </w:rPr>
      </w:pPr>
      <w:r>
        <w:rPr>
          <w:rFonts w:ascii="Times New Roman" w:hAnsi="Times New Roman" w:cs="Times New Roman"/>
          <w:color w:val="auto"/>
          <w:u w:val="single"/>
        </w:rPr>
        <w:t>Processes</w:t>
      </w:r>
    </w:p>
    <w:p w:rsidR="00EA2CC7" w:rsidRPr="00EA2CC7" w:rsidRDefault="003C7ABF" w:rsidP="00EA2CC7">
      <w:pPr>
        <w:pStyle w:val="NormalWeb"/>
        <w:ind w:right="-2"/>
        <w:rPr>
          <w:rFonts w:ascii="Times New Roman" w:hAnsi="Times New Roman" w:cs="Times New Roman"/>
          <w:color w:val="auto"/>
        </w:rPr>
      </w:pPr>
      <w:r>
        <w:rPr>
          <w:rFonts w:ascii="Times New Roman" w:hAnsi="Times New Roman" w:cs="Times New Roman"/>
          <w:color w:val="auto"/>
        </w:rPr>
        <w:t xml:space="preserve">The following procedures will be followed at </w:t>
      </w:r>
      <w:proofErr w:type="spellStart"/>
      <w:r>
        <w:rPr>
          <w:rFonts w:ascii="Times New Roman" w:hAnsi="Times New Roman" w:cs="Times New Roman"/>
          <w:color w:val="auto"/>
        </w:rPr>
        <w:t>Oaklands</w:t>
      </w:r>
      <w:proofErr w:type="spellEnd"/>
      <w:r>
        <w:rPr>
          <w:rFonts w:ascii="Times New Roman" w:hAnsi="Times New Roman" w:cs="Times New Roman"/>
          <w:color w:val="auto"/>
        </w:rPr>
        <w:t xml:space="preserve"> Central School</w:t>
      </w:r>
      <w:r w:rsidR="00EA2CC7" w:rsidRPr="00EA2CC7">
        <w:rPr>
          <w:rFonts w:ascii="Times New Roman" w:hAnsi="Times New Roman" w:cs="Times New Roman"/>
          <w:color w:val="auto"/>
        </w:rPr>
        <w:t>:</w:t>
      </w:r>
    </w:p>
    <w:p w:rsidR="003C7ABF" w:rsidRDefault="003C7ABF" w:rsidP="003C7ABF">
      <w:pPr>
        <w:pStyle w:val="NormalWeb"/>
        <w:numPr>
          <w:ilvl w:val="0"/>
          <w:numId w:val="10"/>
        </w:numPr>
        <w:ind w:right="-2"/>
        <w:rPr>
          <w:rFonts w:ascii="Times New Roman" w:hAnsi="Times New Roman" w:cs="Times New Roman"/>
          <w:color w:val="auto"/>
        </w:rPr>
      </w:pPr>
      <w:r>
        <w:rPr>
          <w:rFonts w:ascii="Times New Roman" w:hAnsi="Times New Roman" w:cs="Times New Roman"/>
          <w:color w:val="auto"/>
        </w:rPr>
        <w:t>Each day student attendance rolls will be marked at morning roll call</w:t>
      </w:r>
    </w:p>
    <w:p w:rsidR="00EA2CC7" w:rsidRDefault="003C7ABF" w:rsidP="003C7ABF">
      <w:pPr>
        <w:pStyle w:val="NormalWeb"/>
        <w:numPr>
          <w:ilvl w:val="0"/>
          <w:numId w:val="10"/>
        </w:numPr>
        <w:ind w:right="-2"/>
        <w:rPr>
          <w:rFonts w:ascii="Times New Roman" w:hAnsi="Times New Roman" w:cs="Times New Roman"/>
          <w:color w:val="auto"/>
        </w:rPr>
      </w:pPr>
      <w:r>
        <w:rPr>
          <w:rFonts w:ascii="Times New Roman" w:hAnsi="Times New Roman" w:cs="Times New Roman"/>
          <w:color w:val="auto"/>
        </w:rPr>
        <w:t>A text message will be sent to the parent / caregiver of absent students informing them of the student’s absence and requesting an explanation</w:t>
      </w:r>
      <w:r w:rsidR="00EA2CC7" w:rsidRPr="00EA2CC7">
        <w:rPr>
          <w:rFonts w:ascii="Times New Roman" w:hAnsi="Times New Roman" w:cs="Times New Roman"/>
          <w:color w:val="auto"/>
        </w:rPr>
        <w:t>.</w:t>
      </w:r>
    </w:p>
    <w:p w:rsidR="003C7ABF" w:rsidRDefault="003C7ABF" w:rsidP="003C7ABF">
      <w:pPr>
        <w:pStyle w:val="NormalWeb"/>
        <w:numPr>
          <w:ilvl w:val="0"/>
          <w:numId w:val="10"/>
        </w:numPr>
        <w:ind w:right="-2"/>
        <w:rPr>
          <w:rFonts w:ascii="Times New Roman" w:hAnsi="Times New Roman" w:cs="Times New Roman"/>
          <w:color w:val="auto"/>
        </w:rPr>
      </w:pPr>
      <w:r>
        <w:rPr>
          <w:rFonts w:ascii="Times New Roman" w:hAnsi="Times New Roman" w:cs="Times New Roman"/>
          <w:color w:val="auto"/>
        </w:rPr>
        <w:t>Students will be required to provide an explanation of their absence from school on their first day at school after returning from absence</w:t>
      </w:r>
    </w:p>
    <w:p w:rsidR="003C7ABF" w:rsidRDefault="003C7ABF" w:rsidP="003C7ABF">
      <w:pPr>
        <w:pStyle w:val="NormalWeb"/>
        <w:numPr>
          <w:ilvl w:val="0"/>
          <w:numId w:val="10"/>
        </w:numPr>
        <w:ind w:right="-2"/>
        <w:rPr>
          <w:rFonts w:ascii="Times New Roman" w:hAnsi="Times New Roman" w:cs="Times New Roman"/>
          <w:color w:val="auto"/>
        </w:rPr>
      </w:pPr>
      <w:r>
        <w:rPr>
          <w:rFonts w:ascii="Times New Roman" w:hAnsi="Times New Roman" w:cs="Times New Roman"/>
          <w:color w:val="auto"/>
        </w:rPr>
        <w:t xml:space="preserve">The principal or delegate will make contact with parents or caregiver if a student’s attendance pattern is causing concern. </w:t>
      </w:r>
    </w:p>
    <w:p w:rsidR="003C7ABF" w:rsidRDefault="003C7ABF" w:rsidP="003C7ABF">
      <w:pPr>
        <w:pStyle w:val="NormalWeb"/>
        <w:numPr>
          <w:ilvl w:val="0"/>
          <w:numId w:val="10"/>
        </w:numPr>
        <w:ind w:right="-2"/>
        <w:rPr>
          <w:rFonts w:ascii="Times New Roman" w:hAnsi="Times New Roman" w:cs="Times New Roman"/>
          <w:color w:val="auto"/>
        </w:rPr>
      </w:pPr>
      <w:r>
        <w:rPr>
          <w:rFonts w:ascii="Times New Roman" w:hAnsi="Times New Roman" w:cs="Times New Roman"/>
          <w:color w:val="auto"/>
        </w:rPr>
        <w:t>If a student’s cumulative absences exceed 15% of school days then contact will be made with the HSLO and the MRG used. Any communications with parents will be recorded and records kept.</w:t>
      </w:r>
    </w:p>
    <w:p w:rsidR="003C7ABF" w:rsidRDefault="003C7ABF" w:rsidP="003C7ABF">
      <w:pPr>
        <w:pStyle w:val="NormalWeb"/>
        <w:numPr>
          <w:ilvl w:val="0"/>
          <w:numId w:val="10"/>
        </w:numPr>
        <w:ind w:right="-2"/>
        <w:rPr>
          <w:rFonts w:ascii="Times New Roman" w:hAnsi="Times New Roman" w:cs="Times New Roman"/>
          <w:color w:val="auto"/>
        </w:rPr>
      </w:pPr>
      <w:r w:rsidRPr="003C7ABF">
        <w:rPr>
          <w:rFonts w:ascii="Times New Roman" w:hAnsi="Times New Roman" w:cs="Times New Roman"/>
          <w:color w:val="auto"/>
        </w:rPr>
        <w:t>If a range of school based interventions has been unsuccessful in resolving attendance difficulties the principal should request support by making an application to the Home School Liaison Program</w:t>
      </w:r>
    </w:p>
    <w:p w:rsidR="003C7ABF" w:rsidRDefault="003C7ABF" w:rsidP="003C7ABF">
      <w:pPr>
        <w:pStyle w:val="NormalWeb"/>
        <w:numPr>
          <w:ilvl w:val="0"/>
          <w:numId w:val="10"/>
        </w:numPr>
        <w:ind w:right="-2"/>
        <w:rPr>
          <w:rFonts w:ascii="Times New Roman" w:hAnsi="Times New Roman" w:cs="Times New Roman"/>
          <w:color w:val="auto"/>
        </w:rPr>
      </w:pPr>
      <w:r>
        <w:rPr>
          <w:rFonts w:ascii="Times New Roman" w:hAnsi="Times New Roman" w:cs="Times New Roman"/>
          <w:color w:val="auto"/>
        </w:rPr>
        <w:t>Students who have a record of absence will be referred to the LST</w:t>
      </w:r>
      <w:r w:rsidR="005F7441">
        <w:rPr>
          <w:rFonts w:ascii="Times New Roman" w:hAnsi="Times New Roman" w:cs="Times New Roman"/>
          <w:color w:val="auto"/>
        </w:rPr>
        <w:t xml:space="preserve"> and school counselor</w:t>
      </w:r>
      <w:r>
        <w:rPr>
          <w:rFonts w:ascii="Times New Roman" w:hAnsi="Times New Roman" w:cs="Times New Roman"/>
          <w:color w:val="auto"/>
        </w:rPr>
        <w:t xml:space="preserve"> after 14 days of absences in any school year.</w:t>
      </w:r>
    </w:p>
    <w:p w:rsidR="00EA2CC7" w:rsidRDefault="0014217E" w:rsidP="00EA2CC7">
      <w:pPr>
        <w:pStyle w:val="NormalWeb"/>
        <w:ind w:right="-2"/>
        <w:rPr>
          <w:rFonts w:ascii="Times New Roman" w:hAnsi="Times New Roman" w:cs="Times New Roman"/>
          <w:color w:val="auto"/>
        </w:rPr>
      </w:pPr>
      <w:r>
        <w:rPr>
          <w:rFonts w:ascii="Times New Roman" w:hAnsi="Times New Roman" w:cs="Times New Roman"/>
          <w:color w:val="auto"/>
        </w:rPr>
        <w:t>T</w:t>
      </w:r>
      <w:r w:rsidR="00303153">
        <w:rPr>
          <w:rFonts w:ascii="Times New Roman" w:hAnsi="Times New Roman" w:cs="Times New Roman"/>
          <w:color w:val="auto"/>
        </w:rPr>
        <w:t>he designated SAO will be responsible for ensuring the accuracy of attendance records in LMBR.</w:t>
      </w:r>
    </w:p>
    <w:p w:rsidR="00EA5112" w:rsidRPr="00EA5112" w:rsidRDefault="00EA5112" w:rsidP="00EA5112"/>
    <w:sectPr w:rsidR="00EA5112" w:rsidRPr="00EA5112" w:rsidSect="00EA5112">
      <w:headerReference w:type="default" r:id="rId10"/>
      <w:footerReference w:type="default" r:id="rId11"/>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A85" w:rsidRDefault="00EF7A85" w:rsidP="00EA5112">
      <w:pPr>
        <w:spacing w:after="0" w:line="240" w:lineRule="auto"/>
      </w:pPr>
      <w:r>
        <w:separator/>
      </w:r>
    </w:p>
  </w:endnote>
  <w:endnote w:type="continuationSeparator" w:id="0">
    <w:p w:rsidR="00EF7A85" w:rsidRDefault="00EF7A85" w:rsidP="00EA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D2" w:rsidRDefault="00953C34" w:rsidP="00D052D2">
    <w:pPr>
      <w:pStyle w:val="Footer"/>
    </w:pPr>
    <w:sdt>
      <w:sdtPr>
        <w:alias w:val="Publish Date"/>
        <w:tag w:val=""/>
        <w:id w:val="290562660"/>
        <w:placeholder>
          <w:docPart w:val="1F770A0CCDD74FF8BAE68671F8B7657F"/>
        </w:placeholder>
        <w:showingPlcHdr/>
        <w:dataBinding w:prefixMappings="xmlns:ns0='http://schemas.microsoft.com/office/2006/coverPageProps' " w:xpath="/ns0:CoverPageProperties[1]/ns0:PublishDate[1]" w:storeItemID="{55AF091B-3C7A-41E3-B477-F2FDAA23CFDA}"/>
        <w:date>
          <w:lid w:val="en-AU"/>
          <w:storeMappedDataAs w:val="dateTime"/>
          <w:calendar w:val="gregorian"/>
        </w:date>
      </w:sdtPr>
      <w:sdtEndPr/>
      <w:sdtContent>
        <w:r w:rsidR="00D052D2" w:rsidRPr="00731827">
          <w:rPr>
            <w:rStyle w:val="PlaceholderText"/>
          </w:rPr>
          <w:t>[Publish Date]</w:t>
        </w:r>
      </w:sdtContent>
    </w:sdt>
    <w:sdt>
      <w:sdtPr>
        <w:id w:val="-824432309"/>
        <w:docPartObj>
          <w:docPartGallery w:val="Page Numbers (Bottom of Page)"/>
          <w:docPartUnique/>
        </w:docPartObj>
      </w:sdtPr>
      <w:sdtEndPr>
        <w:rPr>
          <w:noProof/>
        </w:rPr>
      </w:sdtEndPr>
      <w:sdtContent>
        <w:r w:rsidR="00D052D2">
          <w:tab/>
        </w:r>
        <w:r w:rsidR="00D052D2">
          <w:tab/>
        </w:r>
        <w:r w:rsidR="00D052D2">
          <w:fldChar w:fldCharType="begin"/>
        </w:r>
        <w:r w:rsidR="00D052D2">
          <w:instrText xml:space="preserve"> PAGE   \* MERGEFORMAT </w:instrText>
        </w:r>
        <w:r w:rsidR="00D052D2">
          <w:fldChar w:fldCharType="separate"/>
        </w:r>
        <w:r>
          <w:rPr>
            <w:noProof/>
          </w:rPr>
          <w:t>2</w:t>
        </w:r>
        <w:r w:rsidR="00D052D2">
          <w:rPr>
            <w:noProof/>
          </w:rPr>
          <w:fldChar w:fldCharType="end"/>
        </w:r>
      </w:sdtContent>
    </w:sdt>
  </w:p>
  <w:p w:rsidR="00D052D2" w:rsidRDefault="00953C34" w:rsidP="00C12F26">
    <w:pPr>
      <w:pStyle w:val="Footer"/>
    </w:pPr>
    <w:r>
      <w:fldChar w:fldCharType="begin"/>
    </w:r>
    <w:r>
      <w:instrText xml:space="preserve"> FILENAME  \p  \* MERGEFORMAT </w:instrText>
    </w:r>
    <w:r>
      <w:fldChar w:fldCharType="separate"/>
    </w:r>
    <w:r>
      <w:rPr>
        <w:noProof/>
      </w:rPr>
      <w:t>T:\Teacher\StaffPublic\OCS POLICIES\Current School Policies\OCS Attendance Policy.docx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A85" w:rsidRDefault="00EF7A85" w:rsidP="00EA5112">
      <w:pPr>
        <w:spacing w:after="0" w:line="240" w:lineRule="auto"/>
      </w:pPr>
      <w:r>
        <w:separator/>
      </w:r>
    </w:p>
  </w:footnote>
  <w:footnote w:type="continuationSeparator" w:id="0">
    <w:p w:rsidR="00EF7A85" w:rsidRDefault="00EF7A85" w:rsidP="00EA5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112" w:rsidRPr="00D65B5A" w:rsidRDefault="00EA5112" w:rsidP="00EA5112">
    <w:pPr>
      <w:rPr>
        <w:rFonts w:ascii="Calibri" w:hAnsi="Calibri" w:cs="Calibri"/>
        <w:b/>
      </w:rPr>
    </w:pPr>
  </w:p>
  <w:p w:rsidR="00EA5112" w:rsidRDefault="00EA51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1740"/>
    <w:multiLevelType w:val="multilevel"/>
    <w:tmpl w:val="355A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D61D36"/>
    <w:multiLevelType w:val="hybridMultilevel"/>
    <w:tmpl w:val="B6B002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97456E"/>
    <w:multiLevelType w:val="multilevel"/>
    <w:tmpl w:val="A1141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FB42C6"/>
    <w:multiLevelType w:val="hybridMultilevel"/>
    <w:tmpl w:val="D8D62EF4"/>
    <w:lvl w:ilvl="0" w:tplc="43F47826">
      <w:numFmt w:val="bullet"/>
      <w:lvlText w:val="·"/>
      <w:lvlJc w:val="left"/>
      <w:pPr>
        <w:ind w:left="405" w:hanging="40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9734AF7"/>
    <w:multiLevelType w:val="hybridMultilevel"/>
    <w:tmpl w:val="6066A2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2A955507"/>
    <w:multiLevelType w:val="hybridMultilevel"/>
    <w:tmpl w:val="D8B66796"/>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6B5F14"/>
    <w:multiLevelType w:val="hybridMultilevel"/>
    <w:tmpl w:val="1E2CC1FA"/>
    <w:lvl w:ilvl="0" w:tplc="F71EECEE">
      <w:numFmt w:val="bullet"/>
      <w:lvlText w:val="-"/>
      <w:lvlJc w:val="left"/>
      <w:pPr>
        <w:tabs>
          <w:tab w:val="num" w:pos="720"/>
        </w:tabs>
        <w:ind w:left="720" w:hanging="360"/>
      </w:pPr>
      <w:rPr>
        <w:rFonts w:ascii="Times New Roman" w:eastAsia="Times New Roman" w:hAnsi="Times New Roman"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49BC665C"/>
    <w:multiLevelType w:val="hybridMultilevel"/>
    <w:tmpl w:val="CFE061BC"/>
    <w:lvl w:ilvl="0" w:tplc="43F47826">
      <w:numFmt w:val="bullet"/>
      <w:lvlText w:val="·"/>
      <w:lvlJc w:val="left"/>
      <w:pPr>
        <w:ind w:left="405" w:hanging="405"/>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F665403"/>
    <w:multiLevelType w:val="hybridMultilevel"/>
    <w:tmpl w:val="9C26EFC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5"/>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7"/>
  </w:num>
  <w:num w:numId="6">
    <w:abstractNumId w:val="3"/>
  </w:num>
  <w:num w:numId="7">
    <w:abstractNumId w:val="0"/>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112"/>
    <w:rsid w:val="000654F9"/>
    <w:rsid w:val="000C108D"/>
    <w:rsid w:val="00105DEE"/>
    <w:rsid w:val="0014217E"/>
    <w:rsid w:val="00151276"/>
    <w:rsid w:val="001956E3"/>
    <w:rsid w:val="0019725C"/>
    <w:rsid w:val="001C0556"/>
    <w:rsid w:val="001D0529"/>
    <w:rsid w:val="00227BE3"/>
    <w:rsid w:val="00273B04"/>
    <w:rsid w:val="002845E7"/>
    <w:rsid w:val="00292B21"/>
    <w:rsid w:val="00303153"/>
    <w:rsid w:val="00320B2E"/>
    <w:rsid w:val="003A27CA"/>
    <w:rsid w:val="003C7ABF"/>
    <w:rsid w:val="00404C86"/>
    <w:rsid w:val="00506BC9"/>
    <w:rsid w:val="00514B12"/>
    <w:rsid w:val="005253AF"/>
    <w:rsid w:val="005265C8"/>
    <w:rsid w:val="00572719"/>
    <w:rsid w:val="005D788C"/>
    <w:rsid w:val="005F3DBD"/>
    <w:rsid w:val="005F7441"/>
    <w:rsid w:val="0063628C"/>
    <w:rsid w:val="006B413E"/>
    <w:rsid w:val="006D0BA2"/>
    <w:rsid w:val="007A643F"/>
    <w:rsid w:val="0086610E"/>
    <w:rsid w:val="009071AE"/>
    <w:rsid w:val="00953C34"/>
    <w:rsid w:val="00A05634"/>
    <w:rsid w:val="00B36F13"/>
    <w:rsid w:val="00BA06CD"/>
    <w:rsid w:val="00BD5BBD"/>
    <w:rsid w:val="00C12F26"/>
    <w:rsid w:val="00C970AF"/>
    <w:rsid w:val="00D052D2"/>
    <w:rsid w:val="00D111A3"/>
    <w:rsid w:val="00D45F11"/>
    <w:rsid w:val="00D6214A"/>
    <w:rsid w:val="00D637CB"/>
    <w:rsid w:val="00D66E85"/>
    <w:rsid w:val="00D851A1"/>
    <w:rsid w:val="00DE7B8F"/>
    <w:rsid w:val="00E37755"/>
    <w:rsid w:val="00EA2CC7"/>
    <w:rsid w:val="00EA5112"/>
    <w:rsid w:val="00EA7B83"/>
    <w:rsid w:val="00ED3248"/>
    <w:rsid w:val="00EF7A85"/>
    <w:rsid w:val="00F025C1"/>
    <w:rsid w:val="00F11C59"/>
    <w:rsid w:val="00F27EBB"/>
    <w:rsid w:val="00F40109"/>
    <w:rsid w:val="00FD42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51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A5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A51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2CC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EA511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A51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112"/>
  </w:style>
  <w:style w:type="paragraph" w:styleId="Footer">
    <w:name w:val="footer"/>
    <w:basedOn w:val="Normal"/>
    <w:link w:val="FooterChar"/>
    <w:uiPriority w:val="99"/>
    <w:unhideWhenUsed/>
    <w:rsid w:val="00EA5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112"/>
  </w:style>
  <w:style w:type="character" w:customStyle="1" w:styleId="Heading1Char">
    <w:name w:val="Heading 1 Char"/>
    <w:basedOn w:val="DefaultParagraphFont"/>
    <w:link w:val="Heading1"/>
    <w:uiPriority w:val="9"/>
    <w:rsid w:val="00EA51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A51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A5112"/>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EA5112"/>
    <w:rPr>
      <w:rFonts w:asciiTheme="majorHAnsi" w:eastAsiaTheme="majorEastAsia" w:hAnsiTheme="majorHAnsi" w:cstheme="majorBidi"/>
      <w:i/>
      <w:iCs/>
      <w:color w:val="243F60" w:themeColor="accent1" w:themeShade="7F"/>
    </w:rPr>
  </w:style>
  <w:style w:type="paragraph" w:styleId="NormalWeb">
    <w:name w:val="Normal (Web)"/>
    <w:basedOn w:val="Normal"/>
    <w:uiPriority w:val="99"/>
    <w:rsid w:val="00EA5112"/>
    <w:pPr>
      <w:spacing w:before="100" w:beforeAutospacing="1" w:after="100" w:afterAutospacing="1" w:line="240" w:lineRule="auto"/>
    </w:pPr>
    <w:rPr>
      <w:rFonts w:ascii="Arial" w:eastAsia="Times New Roman" w:hAnsi="Arial" w:cs="Arial"/>
      <w:color w:val="666666"/>
      <w:sz w:val="24"/>
      <w:szCs w:val="24"/>
      <w:lang w:val="en-US"/>
    </w:rPr>
  </w:style>
  <w:style w:type="character" w:styleId="Hyperlink">
    <w:name w:val="Hyperlink"/>
    <w:rsid w:val="00EA5112"/>
    <w:rPr>
      <w:color w:val="0000FF"/>
      <w:u w:val="single"/>
    </w:rPr>
  </w:style>
  <w:style w:type="character" w:styleId="FollowedHyperlink">
    <w:name w:val="FollowedHyperlink"/>
    <w:basedOn w:val="DefaultParagraphFont"/>
    <w:uiPriority w:val="99"/>
    <w:semiHidden/>
    <w:unhideWhenUsed/>
    <w:rsid w:val="00EA5112"/>
    <w:rPr>
      <w:color w:val="800080" w:themeColor="followedHyperlink"/>
      <w:u w:val="single"/>
    </w:rPr>
  </w:style>
  <w:style w:type="character" w:styleId="PlaceholderText">
    <w:name w:val="Placeholder Text"/>
    <w:basedOn w:val="DefaultParagraphFont"/>
    <w:uiPriority w:val="99"/>
    <w:semiHidden/>
    <w:rsid w:val="00D052D2"/>
    <w:rPr>
      <w:color w:val="808080"/>
    </w:rPr>
  </w:style>
  <w:style w:type="paragraph" w:styleId="BalloonText">
    <w:name w:val="Balloon Text"/>
    <w:basedOn w:val="Normal"/>
    <w:link w:val="BalloonTextChar"/>
    <w:uiPriority w:val="99"/>
    <w:semiHidden/>
    <w:unhideWhenUsed/>
    <w:rsid w:val="00D05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2D2"/>
    <w:rPr>
      <w:rFonts w:ascii="Tahoma" w:hAnsi="Tahoma" w:cs="Tahoma"/>
      <w:sz w:val="16"/>
      <w:szCs w:val="16"/>
    </w:rPr>
  </w:style>
  <w:style w:type="paragraph" w:styleId="ListParagraph">
    <w:name w:val="List Paragraph"/>
    <w:basedOn w:val="Normal"/>
    <w:uiPriority w:val="34"/>
    <w:qFormat/>
    <w:rsid w:val="00EA2CC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EA2CC7"/>
  </w:style>
  <w:style w:type="character" w:customStyle="1" w:styleId="Heading4Char">
    <w:name w:val="Heading 4 Char"/>
    <w:basedOn w:val="DefaultParagraphFont"/>
    <w:link w:val="Heading4"/>
    <w:uiPriority w:val="9"/>
    <w:semiHidden/>
    <w:rsid w:val="00EA2CC7"/>
    <w:rPr>
      <w:rFonts w:asciiTheme="majorHAnsi" w:eastAsiaTheme="majorEastAsia" w:hAnsiTheme="majorHAnsi" w:cstheme="majorBidi"/>
      <w:b/>
      <w:bCs/>
      <w:i/>
      <w:iCs/>
      <w:color w:val="4F81BD" w:themeColor="accent1"/>
    </w:rPr>
  </w:style>
  <w:style w:type="paragraph" w:styleId="NoSpacing">
    <w:name w:val="No Spacing"/>
    <w:uiPriority w:val="1"/>
    <w:qFormat/>
    <w:rsid w:val="00C12F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51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A5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A51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2CC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EA511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A51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112"/>
  </w:style>
  <w:style w:type="paragraph" w:styleId="Footer">
    <w:name w:val="footer"/>
    <w:basedOn w:val="Normal"/>
    <w:link w:val="FooterChar"/>
    <w:uiPriority w:val="99"/>
    <w:unhideWhenUsed/>
    <w:rsid w:val="00EA5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112"/>
  </w:style>
  <w:style w:type="character" w:customStyle="1" w:styleId="Heading1Char">
    <w:name w:val="Heading 1 Char"/>
    <w:basedOn w:val="DefaultParagraphFont"/>
    <w:link w:val="Heading1"/>
    <w:uiPriority w:val="9"/>
    <w:rsid w:val="00EA51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A51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A5112"/>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EA5112"/>
    <w:rPr>
      <w:rFonts w:asciiTheme="majorHAnsi" w:eastAsiaTheme="majorEastAsia" w:hAnsiTheme="majorHAnsi" w:cstheme="majorBidi"/>
      <w:i/>
      <w:iCs/>
      <w:color w:val="243F60" w:themeColor="accent1" w:themeShade="7F"/>
    </w:rPr>
  </w:style>
  <w:style w:type="paragraph" w:styleId="NormalWeb">
    <w:name w:val="Normal (Web)"/>
    <w:basedOn w:val="Normal"/>
    <w:uiPriority w:val="99"/>
    <w:rsid w:val="00EA5112"/>
    <w:pPr>
      <w:spacing w:before="100" w:beforeAutospacing="1" w:after="100" w:afterAutospacing="1" w:line="240" w:lineRule="auto"/>
    </w:pPr>
    <w:rPr>
      <w:rFonts w:ascii="Arial" w:eastAsia="Times New Roman" w:hAnsi="Arial" w:cs="Arial"/>
      <w:color w:val="666666"/>
      <w:sz w:val="24"/>
      <w:szCs w:val="24"/>
      <w:lang w:val="en-US"/>
    </w:rPr>
  </w:style>
  <w:style w:type="character" w:styleId="Hyperlink">
    <w:name w:val="Hyperlink"/>
    <w:rsid w:val="00EA5112"/>
    <w:rPr>
      <w:color w:val="0000FF"/>
      <w:u w:val="single"/>
    </w:rPr>
  </w:style>
  <w:style w:type="character" w:styleId="FollowedHyperlink">
    <w:name w:val="FollowedHyperlink"/>
    <w:basedOn w:val="DefaultParagraphFont"/>
    <w:uiPriority w:val="99"/>
    <w:semiHidden/>
    <w:unhideWhenUsed/>
    <w:rsid w:val="00EA5112"/>
    <w:rPr>
      <w:color w:val="800080" w:themeColor="followedHyperlink"/>
      <w:u w:val="single"/>
    </w:rPr>
  </w:style>
  <w:style w:type="character" w:styleId="PlaceholderText">
    <w:name w:val="Placeholder Text"/>
    <w:basedOn w:val="DefaultParagraphFont"/>
    <w:uiPriority w:val="99"/>
    <w:semiHidden/>
    <w:rsid w:val="00D052D2"/>
    <w:rPr>
      <w:color w:val="808080"/>
    </w:rPr>
  </w:style>
  <w:style w:type="paragraph" w:styleId="BalloonText">
    <w:name w:val="Balloon Text"/>
    <w:basedOn w:val="Normal"/>
    <w:link w:val="BalloonTextChar"/>
    <w:uiPriority w:val="99"/>
    <w:semiHidden/>
    <w:unhideWhenUsed/>
    <w:rsid w:val="00D05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2D2"/>
    <w:rPr>
      <w:rFonts w:ascii="Tahoma" w:hAnsi="Tahoma" w:cs="Tahoma"/>
      <w:sz w:val="16"/>
      <w:szCs w:val="16"/>
    </w:rPr>
  </w:style>
  <w:style w:type="paragraph" w:styleId="ListParagraph">
    <w:name w:val="List Paragraph"/>
    <w:basedOn w:val="Normal"/>
    <w:uiPriority w:val="34"/>
    <w:qFormat/>
    <w:rsid w:val="00EA2CC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EA2CC7"/>
  </w:style>
  <w:style w:type="character" w:customStyle="1" w:styleId="Heading4Char">
    <w:name w:val="Heading 4 Char"/>
    <w:basedOn w:val="DefaultParagraphFont"/>
    <w:link w:val="Heading4"/>
    <w:uiPriority w:val="9"/>
    <w:semiHidden/>
    <w:rsid w:val="00EA2CC7"/>
    <w:rPr>
      <w:rFonts w:asciiTheme="majorHAnsi" w:eastAsiaTheme="majorEastAsia" w:hAnsiTheme="majorHAnsi" w:cstheme="majorBidi"/>
      <w:b/>
      <w:bCs/>
      <w:i/>
      <w:iCs/>
      <w:color w:val="4F81BD" w:themeColor="accent1"/>
    </w:rPr>
  </w:style>
  <w:style w:type="paragraph" w:styleId="NoSpacing">
    <w:name w:val="No Spacing"/>
    <w:uiPriority w:val="1"/>
    <w:qFormat/>
    <w:rsid w:val="00C12F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666">
      <w:bodyDiv w:val="1"/>
      <w:marLeft w:val="0"/>
      <w:marRight w:val="0"/>
      <w:marTop w:val="0"/>
      <w:marBottom w:val="0"/>
      <w:divBdr>
        <w:top w:val="none" w:sz="0" w:space="0" w:color="auto"/>
        <w:left w:val="none" w:sz="0" w:space="0" w:color="auto"/>
        <w:bottom w:val="none" w:sz="0" w:space="0" w:color="auto"/>
        <w:right w:val="none" w:sz="0" w:space="0" w:color="auto"/>
      </w:divBdr>
    </w:div>
    <w:div w:id="998506866">
      <w:bodyDiv w:val="1"/>
      <w:marLeft w:val="0"/>
      <w:marRight w:val="0"/>
      <w:marTop w:val="0"/>
      <w:marBottom w:val="0"/>
      <w:divBdr>
        <w:top w:val="none" w:sz="0" w:space="0" w:color="auto"/>
        <w:left w:val="none" w:sz="0" w:space="0" w:color="auto"/>
        <w:bottom w:val="none" w:sz="0" w:space="0" w:color="auto"/>
        <w:right w:val="none" w:sz="0" w:space="0" w:color="auto"/>
      </w:divBdr>
    </w:div>
    <w:div w:id="1268463290">
      <w:bodyDiv w:val="1"/>
      <w:marLeft w:val="0"/>
      <w:marRight w:val="0"/>
      <w:marTop w:val="0"/>
      <w:marBottom w:val="0"/>
      <w:divBdr>
        <w:top w:val="none" w:sz="0" w:space="0" w:color="auto"/>
        <w:left w:val="none" w:sz="0" w:space="0" w:color="auto"/>
        <w:bottom w:val="none" w:sz="0" w:space="0" w:color="auto"/>
        <w:right w:val="none" w:sz="0" w:space="0" w:color="auto"/>
      </w:divBdr>
    </w:div>
    <w:div w:id="1361512902">
      <w:bodyDiv w:val="1"/>
      <w:marLeft w:val="0"/>
      <w:marRight w:val="0"/>
      <w:marTop w:val="0"/>
      <w:marBottom w:val="0"/>
      <w:divBdr>
        <w:top w:val="none" w:sz="0" w:space="0" w:color="auto"/>
        <w:left w:val="none" w:sz="0" w:space="0" w:color="auto"/>
        <w:bottom w:val="none" w:sz="0" w:space="0" w:color="auto"/>
        <w:right w:val="none" w:sz="0" w:space="0" w:color="auto"/>
      </w:divBdr>
    </w:div>
    <w:div w:id="187199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770A0CCDD74FF8BAE68671F8B7657F"/>
        <w:category>
          <w:name w:val="General"/>
          <w:gallery w:val="placeholder"/>
        </w:category>
        <w:types>
          <w:type w:val="bbPlcHdr"/>
        </w:types>
        <w:behaviors>
          <w:behavior w:val="content"/>
        </w:behaviors>
        <w:guid w:val="{A20112B6-9C26-4ECF-BDC2-73BE1CB5B967}"/>
      </w:docPartPr>
      <w:docPartBody>
        <w:p w:rsidR="000448AF" w:rsidRDefault="00B559FF">
          <w:r w:rsidRPr="00731827">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FF"/>
    <w:rsid w:val="000448AF"/>
    <w:rsid w:val="00424063"/>
    <w:rsid w:val="009E1623"/>
    <w:rsid w:val="00B55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F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59F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F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59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0DDB0-D0E5-4176-81EF-15175D1D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Craft</dc:creator>
  <cp:lastModifiedBy>Craft, Peter</cp:lastModifiedBy>
  <cp:revision>10</cp:revision>
  <cp:lastPrinted>2016-08-08T05:42:00Z</cp:lastPrinted>
  <dcterms:created xsi:type="dcterms:W3CDTF">2016-08-07T10:57:00Z</dcterms:created>
  <dcterms:modified xsi:type="dcterms:W3CDTF">2016-08-08T05:42:00Z</dcterms:modified>
</cp:coreProperties>
</file>